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400" w:lineRule="exact"/>
        <w:jc w:val="center"/>
        <w:rPr>
          <w:rFonts w:hint="eastAsia" w:ascii="微软雅黑" w:hAnsi="微软雅黑" w:eastAsia="微软雅黑"/>
          <w:b/>
          <w:color w:val="365F90"/>
          <w:sz w:val="32"/>
          <w:szCs w:val="32"/>
        </w:rPr>
      </w:pPr>
      <w:r>
        <w:rPr>
          <w:rFonts w:hint="eastAsia" w:ascii="微软雅黑" w:hAnsi="微软雅黑" w:eastAsia="微软雅黑"/>
          <w:b/>
          <w:color w:val="365F90"/>
          <w:sz w:val="32"/>
          <w:szCs w:val="32"/>
        </w:rPr>
        <w:t>第三届中国项目管理办公室（PMO）发展大会</w:t>
      </w:r>
    </w:p>
    <w:p>
      <w:pPr>
        <w:snapToGrid w:val="0"/>
        <w:spacing w:line="400" w:lineRule="exact"/>
        <w:jc w:val="center"/>
        <w:rPr>
          <w:rFonts w:ascii="微软雅黑" w:hAnsi="微软雅黑" w:eastAsia="微软雅黑"/>
          <w:b/>
          <w:color w:val="365F90"/>
          <w:sz w:val="32"/>
          <w:szCs w:val="32"/>
        </w:rPr>
      </w:pPr>
      <w:r>
        <w:rPr>
          <w:rFonts w:hint="eastAsia" w:ascii="微软雅黑" w:hAnsi="微软雅黑" w:eastAsia="微软雅黑"/>
          <w:b/>
          <w:color w:val="365F90"/>
          <w:sz w:val="32"/>
          <w:szCs w:val="32"/>
        </w:rPr>
        <w:t>——参会回执表</w:t>
      </w:r>
    </w:p>
    <w:p>
      <w:pPr>
        <w:snapToGrid w:val="0"/>
        <w:spacing w:line="400" w:lineRule="exact"/>
        <w:jc w:val="center"/>
        <w:rPr>
          <w:rFonts w:hint="eastAsia" w:ascii="幼圆" w:hAnsi="宋体" w:eastAsia="幼圆"/>
          <w:b/>
          <w:color w:val="4D4D4D"/>
          <w:sz w:val="24"/>
          <w:szCs w:val="24"/>
        </w:rPr>
      </w:pPr>
      <w:r>
        <w:rPr>
          <w:rFonts w:hint="eastAsia" w:ascii="幼圆" w:hAnsi="宋体" w:eastAsia="幼圆"/>
          <w:b/>
          <w:color w:val="4D4D4D"/>
          <w:sz w:val="24"/>
          <w:szCs w:val="24"/>
        </w:rPr>
        <w:t>2014年5月16-17日  北京</w:t>
      </w:r>
    </w:p>
    <w:p>
      <w:pPr>
        <w:snapToGrid w:val="0"/>
        <w:spacing w:line="400" w:lineRule="exact"/>
        <w:jc w:val="center"/>
        <w:rPr>
          <w:rFonts w:ascii="幼圆" w:hAnsi="宋体" w:eastAsia="幼圆"/>
          <w:b/>
          <w:color w:val="4D4D4D"/>
          <w:sz w:val="24"/>
          <w:szCs w:val="24"/>
        </w:rPr>
      </w:pPr>
    </w:p>
    <w:p>
      <w:pPr>
        <w:jc w:val="left"/>
        <w:rPr>
          <w:rFonts w:hint="eastAsia" w:ascii="幼圆" w:hAnsi="宋体" w:eastAsia="幼圆"/>
          <w:b/>
          <w:color w:val="4D4D4D"/>
          <w:sz w:val="24"/>
          <w:szCs w:val="24"/>
        </w:rPr>
      </w:pPr>
      <w:r>
        <w:rPr>
          <w:rFonts w:hint="eastAsia" w:ascii="幼圆" w:hAnsi="宋体" w:eastAsia="幼圆" w:cs="宋体"/>
          <w:b/>
          <w:color w:val="4D4D4D"/>
          <w:kern w:val="0"/>
          <w:sz w:val="24"/>
          <w:szCs w:val="24"/>
        </w:rPr>
        <w:t>请您将参会回执表填好后发email至</w:t>
      </w:r>
      <w:r>
        <w:rPr>
          <w:rFonts w:hint="eastAsia" w:ascii="幼圆" w:hAnsi="宋体" w:eastAsia="幼圆"/>
          <w:b/>
          <w:color w:val="4D4D4D"/>
          <w:kern w:val="0"/>
          <w:sz w:val="24"/>
          <w:szCs w:val="24"/>
        </w:rPr>
        <w:t>：</w:t>
      </w:r>
      <w:r>
        <w:rPr>
          <w:u w:val="single" w:color="auto"/>
        </w:rPr>
        <w:fldChar w:fldCharType="begin"/>
      </w:r>
      <w:r>
        <w:rPr>
          <w:u w:val="single" w:color="auto"/>
        </w:rPr>
        <w:instrText xml:space="preserve">HYPERLINK "mailto:pmo@cpmta.com" </w:instrText>
      </w:r>
      <w:r>
        <w:rPr>
          <w:u w:val="single" w:color="auto"/>
        </w:rPr>
        <w:fldChar w:fldCharType="separate"/>
      </w:r>
      <w:r>
        <w:rPr>
          <w:rFonts w:hint="eastAsia"/>
          <w:u w:val="single" w:color="auto"/>
          <w:lang w:val="en-US" w:eastAsia="zh-CN"/>
        </w:rPr>
        <w:t>banxp@mypm.com</w:t>
      </w:r>
      <w:r>
        <w:rPr>
          <w:u w:val="single" w:color="auto"/>
        </w:rPr>
        <w:fldChar w:fldCharType="end"/>
      </w:r>
      <w:r>
        <w:rPr>
          <w:rFonts w:hint="eastAsia" w:ascii="幼圆" w:hAnsi="宋体" w:eastAsia="幼圆"/>
          <w:b/>
          <w:color w:val="4D4D4D"/>
          <w:sz w:val="24"/>
          <w:szCs w:val="24"/>
        </w:rPr>
        <w:t>，会有组委会工作人员联系您。</w:t>
      </w:r>
    </w:p>
    <w:tbl>
      <w:tblPr>
        <w:tblW w:w="10456" w:type="dxa"/>
        <w:tblInd w:w="-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2"/>
        <w:gridCol w:w="260"/>
        <w:gridCol w:w="1583"/>
        <w:gridCol w:w="968"/>
        <w:gridCol w:w="1175"/>
        <w:gridCol w:w="125"/>
        <w:gridCol w:w="1276"/>
        <w:gridCol w:w="127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8" w:hRule="atLeast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widowControl/>
              <w:spacing w:line="500" w:lineRule="exact"/>
              <w:rPr>
                <w:rFonts w:ascii="幼圆" w:hAnsi="宋体" w:eastAsia="幼圆"/>
                <w:b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幼圆" w:hAnsi="宋体" w:eastAsia="幼圆"/>
                <w:b/>
                <w:color w:val="4D4D4D"/>
                <w:kern w:val="0"/>
                <w:sz w:val="24"/>
                <w:szCs w:val="24"/>
              </w:rPr>
              <w:t>参会单位名称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</w:trPr>
        <w:tc>
          <w:tcPr>
            <w:tcW w:w="150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>参会人员</w:t>
            </w:r>
          </w:p>
          <w:p>
            <w:pPr>
              <w:widowControl/>
              <w:spacing w:line="500" w:lineRule="exact"/>
              <w:jc w:val="center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>信息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 xml:space="preserve">部门：          职务：        手机：       邮件：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</w:trPr>
        <w:tc>
          <w:tcPr>
            <w:tcW w:w="150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>部门：          职务：        手机：       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</w:trPr>
        <w:tc>
          <w:tcPr>
            <w:tcW w:w="15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895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幼圆" w:hAnsi="宋体" w:eastAsia="幼圆"/>
                <w:b/>
                <w:color w:val="365F90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b/>
                <w:color w:val="365F90"/>
                <w:kern w:val="0"/>
                <w:sz w:val="24"/>
                <w:szCs w:val="24"/>
              </w:rPr>
              <w:t>请正确、完整填写以上参会人员信息，信息不完整者将无法注册成功。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1502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注册分类</w:t>
            </w:r>
          </w:p>
        </w:tc>
        <w:tc>
          <w:tcPr>
            <w:tcW w:w="2551" w:type="dxa"/>
            <w:gridSpan w:val="2"/>
            <w:vMerge w:val="restart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注册时间</w:t>
            </w:r>
          </w:p>
        </w:tc>
        <w:tc>
          <w:tcPr>
            <w:tcW w:w="6403" w:type="dxa"/>
            <w:gridSpan w:val="6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参会人数与费用对照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9" w:hRule="atLeast"/>
        </w:trPr>
        <w:tc>
          <w:tcPr>
            <w:tcW w:w="1502" w:type="dxa"/>
            <w:gridSpan w:val="2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D9D9D9"/>
            <w:textDirection w:val="lrTb"/>
            <w:vAlign w:val="center"/>
          </w:tcPr>
          <w:p>
            <w:pPr>
              <w:jc w:val="left"/>
              <w:rPr>
                <w:rFonts w:hint="eastAsia" w:ascii="幼圆" w:eastAsia="幼圆"/>
                <w:b/>
                <w:color w:val="4D4D4D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left w:val="none" w:color="auto" w:sz="0" w:space="0"/>
              <w:right w:val="none" w:color="auto" w:sz="0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color w:val="4D4D4D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extDirection w:val="lrTb"/>
            <w:vAlign w:val="center"/>
          </w:tcPr>
          <w:p>
            <w:pPr>
              <w:jc w:val="left"/>
              <w:rPr>
                <w:rFonts w:hint="eastAsia" w:ascii="幼圆" w:eastAsia="幼圆"/>
                <w:b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1个人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2个人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3个人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4个人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5个人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1502" w:type="dxa"/>
            <w:gridSpan w:val="2"/>
            <w:shd w:val="clear" w:color="auto" w:fill="D9D9D9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Cs w:val="21"/>
              </w:rPr>
              <w:t>提前注册（一）</w:t>
            </w:r>
          </w:p>
        </w:tc>
        <w:tc>
          <w:tcPr>
            <w:tcW w:w="25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>3月18日至4月15日</w:t>
            </w:r>
          </w:p>
        </w:tc>
        <w:tc>
          <w:tcPr>
            <w:tcW w:w="130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□2000元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□3800元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□5400元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□6800元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□8000元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150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Cs w:val="21"/>
              </w:rPr>
              <w:t>提前注册（二）</w:t>
            </w:r>
          </w:p>
        </w:tc>
        <w:tc>
          <w:tcPr>
            <w:tcW w:w="25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>4月16日至4月30日</w:t>
            </w:r>
          </w:p>
        </w:tc>
        <w:tc>
          <w:tcPr>
            <w:tcW w:w="130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□2200元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□4200元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□6000元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□7600元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□9000元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150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Cs w:val="21"/>
              </w:rPr>
              <w:t>提前注册（三）</w:t>
            </w:r>
          </w:p>
        </w:tc>
        <w:tc>
          <w:tcPr>
            <w:tcW w:w="25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>5月1日至5月12日</w:t>
            </w:r>
          </w:p>
        </w:tc>
        <w:tc>
          <w:tcPr>
            <w:tcW w:w="130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□2400元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□4600元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□6600元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□8400元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□10000</w:t>
            </w:r>
            <w:r>
              <w:rPr>
                <w:rFonts w:hint="eastAsia" w:ascii="幼圆" w:eastAsia="幼圆"/>
                <w:color w:val="4D4D4D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150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18"/>
                <w:szCs w:val="18"/>
              </w:rPr>
            </w:pPr>
            <w:r>
              <w:rPr>
                <w:rFonts w:hint="eastAsia" w:ascii="幼圆" w:eastAsia="幼圆"/>
                <w:color w:val="4D4D4D"/>
                <w:szCs w:val="21"/>
              </w:rPr>
              <w:t>现场注册</w:t>
            </w:r>
          </w:p>
        </w:tc>
        <w:tc>
          <w:tcPr>
            <w:tcW w:w="2551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hAnsi="宋体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5月12日以后报名的</w:t>
            </w:r>
          </w:p>
        </w:tc>
        <w:tc>
          <w:tcPr>
            <w:tcW w:w="130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□2600元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□5000元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□7200元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□9200元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□11000</w:t>
            </w:r>
            <w:r>
              <w:rPr>
                <w:rFonts w:hint="eastAsia" w:ascii="幼圆" w:eastAsia="幼圆"/>
                <w:color w:val="4D4D4D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1502" w:type="dxa"/>
            <w:gridSpan w:val="2"/>
            <w:vMerge w:val="restart"/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Cs w:val="21"/>
              </w:rPr>
              <w:t>团体注册</w:t>
            </w:r>
          </w:p>
        </w:tc>
        <w:tc>
          <w:tcPr>
            <w:tcW w:w="2551" w:type="dxa"/>
            <w:gridSpan w:val="2"/>
            <w:textDirection w:val="lrTb"/>
            <w:vAlign w:val="center"/>
          </w:tcPr>
          <w:p>
            <w:pPr>
              <w:jc w:val="left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>3月18日至4月15日</w:t>
            </w:r>
          </w:p>
        </w:tc>
        <w:tc>
          <w:tcPr>
            <w:tcW w:w="6403" w:type="dxa"/>
            <w:gridSpan w:val="6"/>
            <w:textDirection w:val="lrTb"/>
            <w:vAlign w:val="center"/>
          </w:tcPr>
          <w:p>
            <w:pPr>
              <w:jc w:val="left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□14000元/10人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0" w:hRule="atLeast"/>
        </w:trPr>
        <w:tc>
          <w:tcPr>
            <w:tcW w:w="1502" w:type="dxa"/>
            <w:gridSpan w:val="2"/>
            <w:vMerge w:val="continue"/>
            <w:tcBorders>
              <w:left w:val="none" w:color="auto" w:sz="0" w:space="0"/>
              <w:right w:val="none" w:color="auto" w:sz="0" w:space="0"/>
            </w:tcBorders>
            <w:textDirection w:val="lrTb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extDirection w:val="lrTb"/>
            <w:vAlign w:val="center"/>
          </w:tcPr>
          <w:p>
            <w:pPr>
              <w:jc w:val="left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hAnsi="微软雅黑" w:eastAsia="幼圆"/>
                <w:color w:val="666666"/>
              </w:rPr>
              <w:t>4月16至5月12日</w:t>
            </w:r>
          </w:p>
        </w:tc>
        <w:tc>
          <w:tcPr>
            <w:tcW w:w="6403" w:type="dxa"/>
            <w:gridSpan w:val="6"/>
            <w:textDirection w:val="lrTb"/>
            <w:vAlign w:val="center"/>
          </w:tcPr>
          <w:p>
            <w:pPr>
              <w:jc w:val="left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□16000元/10人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10456" w:type="dxa"/>
            <w:gridSpan w:val="10"/>
            <w:vAlign w:val="center"/>
          </w:tcPr>
          <w:p>
            <w:pPr>
              <w:ind w:left="1084" w:hanging="1084" w:hangingChars="450"/>
              <w:rPr>
                <w:rFonts w:ascii="幼圆" w:eastAsia="幼圆"/>
                <w:color w:val="4D4D4D"/>
                <w:szCs w:val="21"/>
              </w:rPr>
            </w:pP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备注：</w:t>
            </w: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1、以上表格中提到的费用优惠，是以参会注册者参会费实际到账时间为准；多人报名优惠只限同一单位的参会代表；</w:t>
            </w:r>
          </w:p>
          <w:p>
            <w:pPr>
              <w:jc w:val="left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 xml:space="preserve">      2、以上费用包括：参会费、资料费（会刊中含演讲嘉宾PPT）、两天午餐费。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24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>费用总计</w:t>
            </w:r>
          </w:p>
        </w:tc>
        <w:tc>
          <w:tcPr>
            <w:tcW w:w="3986" w:type="dxa"/>
            <w:gridSpan w:val="4"/>
            <w:vAlign w:val="center"/>
          </w:tcPr>
          <w:p>
            <w:pPr>
              <w:jc w:val="center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支付形式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 xml:space="preserve">□ </w:t>
            </w:r>
            <w:r>
              <w:rPr>
                <w:rFonts w:hint="eastAsia" w:ascii="幼圆" w:hAnsi="宋体" w:eastAsia="幼圆"/>
                <w:bCs/>
                <w:color w:val="4D4D4D"/>
                <w:kern w:val="0"/>
                <w:sz w:val="24"/>
                <w:szCs w:val="24"/>
              </w:rPr>
              <w:t xml:space="preserve">转账 </w:t>
            </w:r>
            <w:r>
              <w:rPr>
                <w:rFonts w:hint="eastAsia" w:ascii="幼圆" w:hAnsi="宋体" w:eastAsia="幼圆"/>
                <w:b/>
                <w:bCs/>
                <w:color w:val="4D4D4D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 xml:space="preserve">□ </w:t>
            </w:r>
            <w:r>
              <w:rPr>
                <w:rFonts w:hint="eastAsia" w:ascii="幼圆" w:hAnsi="宋体" w:eastAsia="幼圆"/>
                <w:bCs/>
                <w:color w:val="4D4D4D"/>
                <w:kern w:val="0"/>
                <w:sz w:val="24"/>
                <w:szCs w:val="24"/>
              </w:rPr>
              <w:t>现金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发票信息</w:t>
            </w:r>
          </w:p>
        </w:tc>
        <w:tc>
          <w:tcPr>
            <w:tcW w:w="9214" w:type="dxa"/>
            <w:gridSpan w:val="9"/>
            <w:vAlign w:val="top"/>
          </w:tcPr>
          <w:p>
            <w:pPr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发票抬头：</w:t>
            </w:r>
            <w:r>
              <w:rPr>
                <w:rFonts w:hint="eastAsia" w:ascii="幼圆" w:eastAsia="幼圆"/>
                <w:color w:val="4D4D4D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金    额：</w:t>
            </w:r>
            <w:r>
              <w:rPr>
                <w:rFonts w:hint="eastAsia" w:ascii="幼圆" w:eastAsia="幼圆"/>
                <w:color w:val="4D4D4D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 xml:space="preserve">      费用：</w:t>
            </w: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 xml:space="preserve">□ </w:t>
            </w: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 xml:space="preserve">培训费   </w:t>
            </w: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 xml:space="preserve">□ </w:t>
            </w: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会议费</w:t>
            </w:r>
          </w:p>
          <w:p>
            <w:pPr>
              <w:rPr>
                <w:rFonts w:ascii="幼圆" w:eastAsia="幼圆"/>
                <w:b/>
                <w:color w:val="365F9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365F90"/>
                <w:sz w:val="24"/>
                <w:szCs w:val="24"/>
              </w:rPr>
              <w:t>（备注：请认真仔细填写上面的开票信息，我方收到款项后一周内统一开具发票）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</w:p>
        </w:tc>
        <w:tc>
          <w:tcPr>
            <w:tcW w:w="9214" w:type="dxa"/>
            <w:gridSpan w:val="9"/>
            <w:vAlign w:val="top"/>
          </w:tcPr>
          <w:p>
            <w:pPr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快递地址：</w:t>
            </w:r>
            <w:r>
              <w:rPr>
                <w:rFonts w:hint="eastAsia" w:ascii="幼圆" w:eastAsia="幼圆"/>
                <w:color w:val="4D4D4D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邮编：</w:t>
            </w:r>
            <w:r>
              <w:rPr>
                <w:rFonts w:hint="eastAsia" w:ascii="幼圆" w:eastAsia="幼圆"/>
                <w:color w:val="4D4D4D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 xml:space="preserve">  收件人： </w:t>
            </w:r>
            <w:r>
              <w:rPr>
                <w:rFonts w:hint="eastAsia" w:ascii="幼圆" w:eastAsia="幼圆"/>
                <w:color w:val="4D4D4D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 xml:space="preserve">  联系电话</w:t>
            </w:r>
            <w:r>
              <w:rPr>
                <w:rFonts w:hint="eastAsia" w:ascii="幼圆" w:eastAsia="幼圆"/>
                <w:color w:val="4D4D4D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>年会</w:t>
            </w:r>
          </w:p>
          <w:p>
            <w:pPr>
              <w:jc w:val="center"/>
              <w:rPr>
                <w:rFonts w:ascii="幼圆" w:eastAsia="幼圆"/>
                <w:b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>指定账户</w:t>
            </w:r>
          </w:p>
        </w:tc>
        <w:tc>
          <w:tcPr>
            <w:tcW w:w="9214" w:type="dxa"/>
            <w:gridSpan w:val="9"/>
            <w:vAlign w:val="top"/>
          </w:tcPr>
          <w:p>
            <w:pPr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color w:val="4D4D4D"/>
                <w:kern w:val="0"/>
                <w:sz w:val="24"/>
                <w:szCs w:val="24"/>
              </w:rPr>
              <w:t>户  名：北京宝诚时代科技有限公司</w:t>
            </w:r>
          </w:p>
          <w:p>
            <w:pPr>
              <w:widowControl/>
              <w:jc w:val="left"/>
              <w:rPr>
                <w:rFonts w:ascii="幼圆" w:hAnsi="宋体" w:eastAsia="幼圆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color w:val="4D4D4D"/>
                <w:kern w:val="0"/>
                <w:sz w:val="24"/>
                <w:szCs w:val="24"/>
              </w:rPr>
              <w:t>开户行：中国工商银行股份有限公司北京虎坊路支行</w:t>
            </w:r>
            <w:r>
              <w:rPr>
                <w:rFonts w:hint="eastAsia" w:ascii="幼圆" w:hAnsi="宋体" w:eastAsia="幼圆" w:cs="宋体"/>
                <w:color w:val="4D4D4D"/>
                <w:kern w:val="0"/>
                <w:sz w:val="24"/>
                <w:szCs w:val="24"/>
              </w:rPr>
              <w:br/>
            </w:r>
            <w:r>
              <w:rPr>
                <w:rFonts w:hint="eastAsia" w:ascii="幼圆" w:hAnsi="宋体" w:eastAsia="幼圆" w:cs="宋体"/>
                <w:color w:val="4D4D4D"/>
                <w:kern w:val="0"/>
                <w:sz w:val="24"/>
                <w:szCs w:val="24"/>
              </w:rPr>
              <w:t>帐  号：0200215209200023804      跨行行号：102100021527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  <w:t>是否预订客房</w:t>
            </w:r>
          </w:p>
        </w:tc>
        <w:tc>
          <w:tcPr>
            <w:tcW w:w="9214" w:type="dxa"/>
            <w:gridSpan w:val="9"/>
            <w:vAlign w:val="top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 xml:space="preserve">标间  </w:t>
            </w: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>□ 大床房  □套间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幼圆" w:hAnsi="宋体" w:eastAsia="幼圆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9214" w:type="dxa"/>
            <w:gridSpan w:val="9"/>
            <w:vAlign w:val="top"/>
          </w:tcPr>
          <w:p>
            <w:pPr>
              <w:rPr>
                <w:rFonts w:hint="eastAsia" w:ascii="幼圆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入住与退房时间：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月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日计划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点入住，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月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日计划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幼圆" w:eastAsia="幼圆"/>
                <w:b/>
                <w:color w:val="4D4D4D"/>
                <w:sz w:val="24"/>
                <w:szCs w:val="24"/>
              </w:rPr>
              <w:t>点退房。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幼圆" w:hAnsi="宋体" w:eastAsia="幼圆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9214" w:type="dxa"/>
            <w:gridSpan w:val="9"/>
            <w:vAlign w:val="top"/>
          </w:tcPr>
          <w:p>
            <w:pPr>
              <w:rPr>
                <w:rFonts w:ascii="幼圆" w:hAnsi="宋体" w:eastAsia="幼圆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 xml:space="preserve">□ </w:t>
            </w:r>
            <w:r>
              <w:rPr>
                <w:rFonts w:hint="eastAsia" w:ascii="幼圆" w:eastAsia="幼圆"/>
                <w:color w:val="4D4D4D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幼圆" w:hAnsi="宋体" w:eastAsia="幼圆"/>
                <w:b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/>
                <w:b/>
                <w:color w:val="4D4D4D"/>
                <w:kern w:val="0"/>
                <w:sz w:val="24"/>
                <w:szCs w:val="24"/>
              </w:rPr>
              <w:t>提问互动</w:t>
            </w:r>
          </w:p>
        </w:tc>
        <w:tc>
          <w:tcPr>
            <w:tcW w:w="9214" w:type="dxa"/>
            <w:gridSpan w:val="9"/>
            <w:vAlign w:val="top"/>
          </w:tcPr>
          <w:p>
            <w:pPr>
              <w:rPr>
                <w:rFonts w:ascii="幼圆" w:hAnsi="宋体" w:eastAsia="幼圆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color w:val="4D4D4D"/>
                <w:kern w:val="0"/>
                <w:sz w:val="24"/>
                <w:szCs w:val="24"/>
              </w:rPr>
              <w:t>您是否有问题需要在年会上和大家探讨：</w:t>
            </w:r>
          </w:p>
          <w:p>
            <w:pPr>
              <w:ind w:firstLine="480" w:firstLineChars="200"/>
              <w:rPr>
                <w:rFonts w:ascii="幼圆" w:hAnsi="宋体" w:eastAsia="幼圆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hint="eastAsia" w:ascii="幼圆" w:hAnsi="宋体" w:eastAsia="幼圆" w:cs="宋体"/>
                <w:color w:val="4D4D4D"/>
                <w:kern w:val="0"/>
                <w:sz w:val="24"/>
                <w:szCs w:val="24"/>
              </w:rPr>
              <w:t>问题1、</w:t>
            </w:r>
            <w:r>
              <w:rPr>
                <w:rFonts w:hint="eastAsia" w:ascii="幼圆" w:hAnsi="宋体" w:eastAsia="幼圆" w:cs="宋体"/>
                <w:color w:val="4D4D4D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幼圆" w:hAnsi="宋体" w:eastAsia="幼圆" w:cs="宋体"/>
                <w:color w:val="4D4D4D"/>
                <w:kern w:val="0"/>
                <w:sz w:val="24"/>
                <w:szCs w:val="24"/>
              </w:rPr>
              <w:t>问题2、</w:t>
            </w:r>
            <w:r>
              <w:rPr>
                <w:rFonts w:hint="eastAsia" w:ascii="幼圆" w:hAnsi="宋体" w:eastAsia="幼圆" w:cs="宋体"/>
                <w:color w:val="4D4D4D"/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</w:trPr>
        <w:tc>
          <w:tcPr>
            <w:tcW w:w="10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幼圆" w:hAnsi="宋体" w:eastAsia="幼圆"/>
                <w:b/>
                <w:sz w:val="24"/>
                <w:szCs w:val="24"/>
              </w:rPr>
            </w:pPr>
            <w:r>
              <w:rPr>
                <w:rFonts w:hint="eastAsia" w:ascii="幼圆" w:hAnsi="宋体" w:eastAsia="幼圆"/>
                <w:b/>
                <w:sz w:val="24"/>
                <w:szCs w:val="24"/>
                <w:highlight w:val="lightGray"/>
              </w:rPr>
              <w:t>组委会会务咨询：</w:t>
            </w:r>
          </w:p>
          <w:p>
            <w:pPr>
              <w:ind w:firstLine="240" w:firstLineChars="100"/>
              <w:rPr>
                <w:rFonts w:hint="eastAsia" w:ascii="幼圆" w:hAnsi="宋体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>联系人：班先生      电话：010-82273401-17  82273411-17</w:t>
            </w:r>
          </w:p>
          <w:p>
            <w:pPr>
              <w:ind w:firstLine="240" w:firstLineChars="100"/>
              <w:rPr>
                <w:rFonts w:ascii="幼圆" w:hAnsi="宋体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>手机：18510727293   电邮：banxp@mypm.net   QQ:907420429</w:t>
            </w:r>
          </w:p>
          <w:p>
            <w:pPr>
              <w:ind w:firstLine="240" w:firstLineChars="100"/>
              <w:rPr>
                <w:rFonts w:ascii="幼圆" w:hAnsi="宋体" w:eastAsia="幼圆"/>
                <w:color w:val="4D4D4D"/>
                <w:sz w:val="24"/>
                <w:szCs w:val="24"/>
              </w:rPr>
            </w:pP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>PMO大会</w:t>
            </w:r>
            <w:r>
              <w:rPr>
                <w:rFonts w:hint="eastAsia" w:ascii="幼圆" w:hAnsi="宋体" w:eastAsia="幼圆"/>
                <w:color w:val="4D4D4D"/>
                <w:sz w:val="24"/>
                <w:szCs w:val="24"/>
                <w:lang w:eastAsia="zh-CN"/>
              </w:rPr>
              <w:t>网站</w:t>
            </w: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 xml:space="preserve">: </w:t>
            </w:r>
            <w:r>
              <w:fldChar w:fldCharType="begin"/>
            </w:r>
            <w:r>
              <w:instrText xml:space="preserve">HYPERLINK "http://www.cpmta.com/pmo2014" </w:instrText>
            </w:r>
            <w:r>
              <w:fldChar w:fldCharType="separate"/>
            </w:r>
            <w:r>
              <w:rPr>
                <w:rFonts w:hint="eastAsia"/>
              </w:rPr>
              <w:t>http://mypm.net/forum/pmo201</w:t>
            </w:r>
            <w:r>
              <w:rPr>
                <w:rFonts w:hint="eastAsia"/>
                <w:lang w:val="en-US" w:eastAsia="zh-CN"/>
              </w:rPr>
              <w:t>4</w:t>
            </w:r>
            <w:r>
              <w:fldChar w:fldCharType="end"/>
            </w: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 xml:space="preserve">  </w:t>
            </w:r>
            <w:r>
              <w:rPr>
                <w:rFonts w:hint="eastAsia" w:ascii="幼圆" w:hAnsi="宋体" w:eastAsia="幼圆"/>
                <w:color w:val="4D4D4D"/>
                <w:sz w:val="24"/>
                <w:szCs w:val="24"/>
                <w:lang w:eastAsia="zh-CN"/>
              </w:rPr>
              <w:t>项目管理者联盟</w:t>
            </w:r>
            <w:r>
              <w:rPr>
                <w:rFonts w:hint="eastAsia" w:ascii="幼圆" w:hAnsi="宋体" w:eastAsia="幼圆"/>
                <w:color w:val="4D4D4D"/>
                <w:sz w:val="24"/>
                <w:szCs w:val="24"/>
              </w:rPr>
              <w:t>官网：www.</w:t>
            </w:r>
            <w:r>
              <w:rPr>
                <w:rFonts w:hint="eastAsia" w:ascii="幼圆" w:hAnsi="宋体" w:eastAsia="幼圆"/>
                <w:color w:val="4D4D4D"/>
                <w:sz w:val="24"/>
                <w:szCs w:val="24"/>
                <w:lang w:val="en-US" w:eastAsia="zh-CN"/>
              </w:rPr>
              <w:t>mypm.net</w:t>
            </w:r>
          </w:p>
        </w:tc>
      </w:tr>
    </w:tbl>
    <w:p>
      <w:pPr>
        <w:jc w:val="left"/>
        <w:rPr>
          <w:rFonts w:hint="eastAsia" w:ascii="幼圆" w:hAnsi="宋体" w:eastAsia="幼圆" w:cs="宋体"/>
          <w:b/>
          <w:color w:val="4D4D4D"/>
          <w:kern w:val="0"/>
          <w:sz w:val="24"/>
          <w:szCs w:val="24"/>
        </w:rPr>
      </w:pPr>
    </w:p>
    <w:p>
      <w:pPr>
        <w:jc w:val="left"/>
        <w:rPr>
          <w:rFonts w:hint="eastAsia" w:ascii="幼圆" w:hAnsi="宋体" w:eastAsia="幼圆"/>
          <w:b/>
          <w:sz w:val="24"/>
          <w:szCs w:val="24"/>
        </w:rPr>
      </w:pPr>
      <w:r>
        <w:rPr>
          <w:rFonts w:hint="eastAsia" w:ascii="幼圆" w:hAnsi="宋体" w:eastAsia="幼圆" w:cs="宋体"/>
          <w:b/>
          <w:color w:val="4D4D4D"/>
          <w:kern w:val="0"/>
          <w:sz w:val="24"/>
          <w:szCs w:val="24"/>
        </w:rPr>
        <w:t>请您将参会回执表填好后发email至</w:t>
      </w:r>
      <w:r>
        <w:rPr>
          <w:rFonts w:hint="eastAsia" w:ascii="幼圆" w:hAnsi="宋体" w:eastAsia="幼圆"/>
          <w:b/>
          <w:color w:val="4D4D4D"/>
          <w:kern w:val="0"/>
          <w:sz w:val="24"/>
          <w:szCs w:val="24"/>
        </w:rPr>
        <w:t>：</w:t>
      </w:r>
      <w:r>
        <w:rPr>
          <w:u w:val="single" w:color="auto"/>
        </w:rPr>
        <w:fldChar w:fldCharType="begin"/>
      </w:r>
      <w:r>
        <w:rPr>
          <w:u w:val="single" w:color="auto"/>
        </w:rPr>
        <w:instrText xml:space="preserve">HYPERLINK "mailto:pmo@cpmta.com" </w:instrText>
      </w:r>
      <w:r>
        <w:rPr>
          <w:u w:val="single" w:color="auto"/>
        </w:rPr>
        <w:fldChar w:fldCharType="separate"/>
      </w:r>
      <w:r>
        <w:rPr>
          <w:rFonts w:hint="eastAsia"/>
          <w:u w:val="single" w:color="auto"/>
          <w:lang w:val="en-US" w:eastAsia="zh-CN"/>
        </w:rPr>
        <w:t>banxp@mypm.com</w:t>
      </w:r>
      <w:r>
        <w:rPr>
          <w:u w:val="single" w:color="auto"/>
        </w:rPr>
        <w:fldChar w:fldCharType="end"/>
      </w:r>
      <w:r>
        <w:rPr>
          <w:rFonts w:hint="eastAsia" w:ascii="幼圆" w:hAnsi="宋体" w:eastAsia="幼圆"/>
          <w:b/>
          <w:color w:val="4D4D4D"/>
          <w:sz w:val="24"/>
          <w:szCs w:val="24"/>
        </w:rPr>
        <w:t>，会有组委会工作人员联系您。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381" w:right="1247" w:bottom="993" w:left="1247" w:header="709" w:footer="65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幼圆">
    <w:altName w:val="宋体"/>
    <w:panose1 w:val="02010509060101010101"/>
    <w:charset w:val="86"/>
    <w:family w:val="auto"/>
    <w:pitch w:val="default"/>
    <w:sig w:usb0="00000001" w:usb1="080E0000" w:usb2="00000010" w:usb3="00000000" w:csb0="00040000" w:csb1="00000000"/>
  </w:font>
  <w:font w:name="Calibri">
    <w:altName w:val="Segoe UI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Helvetica">
    <w:altName w:val="Microsoft Sans Serif"/>
    <w:panose1 w:val="020B0604020202020204"/>
    <w:charset w:val="00"/>
    <w:family w:val="auto"/>
    <w:pitch w:val="default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 </w:t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rFonts w:ascii="微软雅黑" w:hAnsi="微软雅黑" w:eastAsia="微软雅黑"/>
        <w:b/>
        <w:sz w:val="21"/>
        <w:szCs w:val="21"/>
      </w:rPr>
    </w:pPr>
    <w:r>
      <w:rPr>
        <w:rFonts w:hint="eastAsia" w:ascii="微软雅黑" w:hAnsi="微软雅黑" w:eastAsia="微软雅黑"/>
        <w:b/>
        <w:sz w:val="21"/>
        <w:szCs w:val="21"/>
      </w:rPr>
      <w:t>国内唯一PMO社交与学习高端平台，全国一年一度的PMO思想盛会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65204409">
    <w:nsid w:val="515F5DB9"/>
    <w:multiLevelType w:val="multilevel"/>
    <w:tmpl w:val="515F5DB9"/>
    <w:lvl w:ilvl="0" w:tentative="1">
      <w:start w:val="0"/>
      <w:numFmt w:val="bullet"/>
      <w:lvlText w:val="□"/>
      <w:lvlJc w:val="left"/>
      <w:pPr>
        <w:ind w:left="360" w:hanging="360"/>
      </w:pPr>
      <w:rPr>
        <w:rFonts w:hint="eastAsia" w:ascii="幼圆" w:hAnsi="宋体" w:eastAsia="幼圆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3652044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1291</Characters>
  <Lines>10</Lines>
  <Paragraphs>3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2014-01-16T02:01:00Z</dcterms:created>
  <dc:creator>dell2</dc:creator>
  <cp:lastModifiedBy>Administrator</cp:lastModifiedBy>
  <cp:lastPrinted>2014-01-15T02:11:00Z</cp:lastPrinted>
  <dcterms:modified xsi:type="dcterms:W3CDTF">2014-04-14T03:07:27Z</dcterms:modified>
  <dc:title>第三届中国项目管理办公室（PMO）发展大会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